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 1</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DECLARATIE de respectare a OUG 66/2011 privind conflictul de interese</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cadrul  achizitiei directe</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Subsemnatul......................................, în calitate de reprezentant legal al </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care va participa la achizitia directa organizată de </w:t>
      </w:r>
      <w:r w:rsidDel="00000000" w:rsidR="00000000" w:rsidRPr="00000000">
        <w:rPr>
          <w:rFonts w:ascii="Times New Roman" w:cs="Times New Roman" w:eastAsia="Times New Roman" w:hAnsi="Times New Roman"/>
          <w:b w:val="1"/>
          <w:color w:val="000000"/>
          <w:sz w:val="24"/>
          <w:szCs w:val="24"/>
          <w:rtl w:val="0"/>
        </w:rPr>
        <w:t xml:space="preserve">SOCIETATEA EURO JOBS SRL</w:t>
      </w:r>
      <w:r w:rsidDel="00000000" w:rsidR="00000000" w:rsidRPr="00000000">
        <w:rPr>
          <w:rFonts w:ascii="Times New Roman" w:cs="Times New Roman" w:eastAsia="Times New Roman" w:hAnsi="Times New Roman"/>
          <w:color w:val="000000"/>
          <w:sz w:val="24"/>
          <w:szCs w:val="24"/>
          <w:rtl w:val="0"/>
        </w:rPr>
        <w:t xml:space="preserve">, în calitate de achizitor,</w:t>
      </w:r>
      <w:r w:rsidDel="00000000" w:rsidR="00000000" w:rsidRPr="00000000">
        <w:rPr>
          <w:rFonts w:ascii="Times New Roman" w:cs="Times New Roman" w:eastAsia="Times New Roman" w:hAnsi="Times New Roman"/>
          <w:sz w:val="24"/>
          <w:szCs w:val="24"/>
          <w:rtl w:val="0"/>
        </w:rPr>
        <w:t xml:space="preserve"> declar pe propria răspundere sub sanctiunea excluderii din procedura de achiziţie  si  sub sancţiunea falsului în declaraţii, următoarele: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Ofertantul nu se afla  în conflict de interese, conform prevederilor art.14  din ORDONANŢA DE URGENŢĂ nr. 66 din 29 iunie 2011 privind prevenirea, constatarea şi sancţionarea neregulilor apărute în obţinerea şi utilizarea fondurilor europene şi/sau a fondurilor publice naţionale aferente acestora, si anume:</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există legături între  subscrisa si structurile acţionariatului Achizitorului, nu exista legaturi între subscrisa si membrii comisiei de evaluare :nu am/ nu avem  drept membri în cadrul consiliului de administraţie/organ de conducere sau de supervizare şi sau actionarii ori asociaţii semnificativi precum si persoanele desemnate pentru executarea contractului, persoane care sunt soţ/soţie, rudă sau afin până la gradul al doilea inclusiv şi nu se află în relaţii comerciale cu persoane ce deţin funcţii de decizie în cadrul </w:t>
      </w:r>
      <w:r w:rsidDel="00000000" w:rsidR="00000000" w:rsidRPr="00000000">
        <w:rPr>
          <w:rFonts w:ascii="Times New Roman" w:cs="Times New Roman" w:eastAsia="Times New Roman" w:hAnsi="Times New Roman"/>
          <w:b w:val="1"/>
          <w:color w:val="000000"/>
          <w:sz w:val="24"/>
          <w:szCs w:val="24"/>
          <w:rtl w:val="0"/>
        </w:rPr>
        <w:t xml:space="preserve">SOCIETATEA EURO JOBS SRL</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deţin pachetul majoritar de acţiuni în două firme participante la prezenta procedura de achizitie: nu particip in doua sau mai multe asocieri de operatori economici, nu depun oferta individuala si o alta oferta comuna, nu depun oferta individuala, fiind nominalizat ca subcontractant in cadrul unei alte oferte.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(2) din O.U.G. nr.66/2011.</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Subsemnatul / subsemnaţii ............................. reprezentant / reprezentanţi legali al/ai  ofertantului/ subcontractantului      .........................................  declar că voi informa imediat achizitorul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 asemenea, declar/declarăm  că informaţiile furnizate sunt complete şi corecte în fiecare detaliu şi înţeleg că achizitorul are dreptul de a solicita, în scopul verificării şi confirmării declaraţiilor, situaţiilor şi documentelor care însoţesc oferta, orice informaţii suplimentare.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1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r>
    </w:p>
    <w:p w:rsidR="00000000" w:rsidDel="00000000" w:rsidP="00000000" w:rsidRDefault="00000000" w:rsidRPr="00000000" w14:paraId="0000001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t xml:space="preserve">Operator economic,</w:t>
      </w:r>
    </w:p>
    <w:p w:rsidR="00000000" w:rsidDel="00000000" w:rsidP="00000000" w:rsidRDefault="00000000" w:rsidRPr="00000000" w14:paraId="0000001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Data completarii ......................</w:t>
      </w:r>
      <w:r w:rsidDel="00000000" w:rsidR="00000000" w:rsidRPr="00000000">
        <w:rPr>
          <w:rFonts w:ascii="Times New Roman" w:cs="Times New Roman" w:eastAsia="Times New Roman" w:hAnsi="Times New Roman"/>
          <w:color w:val="000000"/>
          <w:sz w:val="24"/>
          <w:szCs w:val="24"/>
          <w:rtl w:val="0"/>
        </w:rPr>
        <w:tab/>
        <w:tab/>
        <w:tab/>
        <w:t xml:space="preserve">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(nume, prenume, semnătura, ştampila)</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Formularul 2</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 DE OFERTA</w:t>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Catre ....................................................................................................</w:t>
      </w:r>
    </w:p>
    <w:p w:rsidR="00000000" w:rsidDel="00000000" w:rsidP="00000000" w:rsidRDefault="00000000" w:rsidRPr="00000000" w14:paraId="0000002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(denumirea achizitorului si adresa completa)</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Domnilor,</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Examinand documentatia de atribuire, subsemnatii, reprezentanti ai ofertantului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 ne oferim ca, in conformitate</w:t>
      </w:r>
    </w:p>
    <w:p w:rsidR="00000000" w:rsidDel="00000000" w:rsidP="00000000" w:rsidRDefault="00000000" w:rsidRPr="00000000" w14:paraId="0000003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(denumirea/numele ofertantului)</w:t>
      </w:r>
    </w:p>
    <w:p w:rsidR="00000000" w:rsidDel="00000000" w:rsidP="00000000" w:rsidRDefault="00000000" w:rsidRPr="00000000" w14:paraId="0000003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cu prevederile si cerintele cuprinse in documentatia mai sus mentionata, sa prestam___________________________________pentru suma de_________________________________________________________________lei, la care se adauga taxa pe valoarea adaugata in valoare de   ______________________lei.</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(suma in litere si in cifre)</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Ne angajam ca, in cazul in care oferta noastra este stabilita castigatoare, sa prestam serviciile in termen de ..... zile de la solicitarea achizitorului.</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Ne angajam sa mentinem aceasta oferta valabila pana la data de ___________________________, si</w:t>
      </w:r>
    </w:p>
    <w:p w:rsidR="00000000" w:rsidDel="00000000" w:rsidP="00000000" w:rsidRDefault="00000000" w:rsidRPr="00000000" w14:paraId="0000003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(ziua/luna/anul)</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 va ramane obligatorie pentru noi si poate fi acceptata oricand inainte de expirarea perioadei de valabilitate.</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Pana la incheierea si semnarea contractului de achizitie publica aceasta oferta, impreuna cu comunicarea transmisa de dumneavoastra, prin care oferta noastra este stabilita castigatoare, vor constitui un contract angajant intre noi.</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Intelegem ca nu sunteti obligati sa acceptati oferta cu cel mai scazut pret sau orice alta oferta pe care o puteti primi.</w:t>
      </w:r>
    </w:p>
    <w:p w:rsidR="00000000" w:rsidDel="00000000" w:rsidP="00000000" w:rsidRDefault="00000000" w:rsidRPr="00000000" w14:paraId="0000003A">
      <w:pPr>
        <w:shd w:fill="ffffff" w:val="clear"/>
        <w:tabs>
          <w:tab w:val="left" w:leader="none" w:pos="2599"/>
          <w:tab w:val="left" w:leader="none" w:pos="3449"/>
          <w:tab w:val="left" w:leader="none" w:pos="4298"/>
        </w:tabs>
        <w:spacing w:before="23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tab/>
        <w:t xml:space="preserve">/</w:t>
        <w:tab/>
        <w:t xml:space="preserve">/</w:t>
        <w:tab/>
      </w:r>
    </w:p>
    <w:p w:rsidR="00000000" w:rsidDel="00000000" w:rsidP="00000000" w:rsidRDefault="00000000" w:rsidRPr="00000000" w14:paraId="0000003B">
      <w:pPr>
        <w:shd w:fill="ffffff" w:val="clear"/>
        <w:tabs>
          <w:tab w:val="left" w:leader="none" w:pos="2599"/>
          <w:tab w:val="left" w:leader="none" w:pos="3449"/>
          <w:tab w:val="left" w:leader="none" w:pos="4298"/>
        </w:tabs>
        <w:spacing w:before="23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tabs>
          <w:tab w:val="left" w:leader="none" w:pos="2556"/>
          <w:tab w:val="left" w:leader="none" w:pos="7740"/>
        </w:tabs>
        <w:spacing w:before="259"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tabs>
          <w:tab w:val="left" w:leader="none" w:pos="2556"/>
          <w:tab w:val="left" w:leader="none" w:pos="7740"/>
        </w:tabs>
        <w:spacing w:before="259"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tabs>
          <w:tab w:val="left" w:leader="none" w:pos="2556"/>
          <w:tab w:val="left" w:leader="none" w:pos="7740"/>
        </w:tabs>
        <w:spacing w:before="259"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i w:val="1"/>
          <w:sz w:val="24"/>
          <w:szCs w:val="24"/>
          <w:rtl w:val="0"/>
        </w:rPr>
        <w:t xml:space="preserve">(semnătură), </w:t>
      </w:r>
      <w:r w:rsidDel="00000000" w:rsidR="00000000" w:rsidRPr="00000000">
        <w:rPr>
          <w:rFonts w:ascii="Times New Roman" w:cs="Times New Roman" w:eastAsia="Times New Roman" w:hAnsi="Times New Roman"/>
          <w:sz w:val="24"/>
          <w:szCs w:val="24"/>
          <w:rtl w:val="0"/>
        </w:rPr>
        <w:t xml:space="preserve">in calitate de</w:t>
        <w:tab/>
        <w:t xml:space="preserve">legal autorizat să semnez oferta pentru şi în numele</w:t>
        <w:tab/>
      </w:r>
      <w:r w:rsidDel="00000000" w:rsidR="00000000" w:rsidRPr="00000000">
        <w:rPr>
          <w:rFonts w:ascii="Times New Roman" w:cs="Times New Roman" w:eastAsia="Times New Roman" w:hAnsi="Times New Roman"/>
          <w:i w:val="1"/>
          <w:sz w:val="24"/>
          <w:szCs w:val="24"/>
          <w:rtl w:val="0"/>
        </w:rPr>
        <w:t xml:space="preserve">(denumirea/numele operatorului economic)</w:t>
      </w:r>
    </w:p>
    <w:p w:rsidR="00000000" w:rsidDel="00000000" w:rsidP="00000000" w:rsidRDefault="00000000" w:rsidRPr="00000000" w14:paraId="0000003F">
      <w:pPr>
        <w:tabs>
          <w:tab w:val="left" w:leader="none" w:pos="300"/>
          <w:tab w:val="left" w:leader="none" w:pos="570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0">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tabs>
          <w:tab w:val="left" w:leader="none" w:pos="57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tabs>
          <w:tab w:val="left" w:leader="none" w:pos="5700"/>
        </w:tabs>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Formular 3</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OFERTANTUL</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(denumirea/numele)</w:t>
      </w: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CENTRALIZATOR DE PRETURI</w:t>
      </w:r>
    </w:p>
    <w:p w:rsidR="00000000" w:rsidDel="00000000" w:rsidP="00000000" w:rsidRDefault="00000000" w:rsidRPr="00000000" w14:paraId="0000005D">
      <w:pPr>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 pentru servici</w:t>
      </w:r>
      <w:r w:rsidDel="00000000" w:rsidR="00000000" w:rsidRPr="00000000">
        <w:rPr>
          <w:rFonts w:ascii="Times New Roman" w:cs="Times New Roman" w:eastAsia="Times New Roman" w:hAnsi="Times New Roman"/>
          <w:i w:val="1"/>
          <w:color w:val="000000"/>
          <w:sz w:val="24"/>
          <w:szCs w:val="24"/>
          <w:rtl w:val="0"/>
        </w:rPr>
        <w:t xml:space="preserve">i evaluare si certificare competente profesionale</w:t>
      </w:r>
    </w:p>
    <w:p w:rsidR="00000000" w:rsidDel="00000000" w:rsidP="00000000" w:rsidRDefault="00000000" w:rsidRPr="00000000" w14:paraId="0000005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815.000000000002" w:type="dxa"/>
        <w:jc w:val="left"/>
        <w:tblInd w:w="98.0" w:type="dxa"/>
        <w:tblLayout w:type="fixed"/>
        <w:tblLook w:val="0400"/>
      </w:tblPr>
      <w:tblGrid>
        <w:gridCol w:w="636"/>
        <w:gridCol w:w="2158"/>
        <w:gridCol w:w="676"/>
        <w:gridCol w:w="1596"/>
        <w:gridCol w:w="1915"/>
        <w:gridCol w:w="1558"/>
        <w:gridCol w:w="1276"/>
        <w:tblGridChange w:id="0">
          <w:tblGrid>
            <w:gridCol w:w="636"/>
            <w:gridCol w:w="2158"/>
            <w:gridCol w:w="676"/>
            <w:gridCol w:w="1596"/>
            <w:gridCol w:w="1915"/>
            <w:gridCol w:w="1558"/>
            <w:gridCol w:w="1276"/>
          </w:tblGrid>
        </w:tblGridChange>
      </w:tblGrid>
      <w:tr>
        <w:trPr>
          <w:cantSplit w:val="0"/>
          <w:trHeight w:val="9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Nr. Crt.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Denumire produs / serviciu / lucrare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U.M</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Cantitate   (nr.persoane)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Pret unitar lei fara TVA/luna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Valoare lei fara TVA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Valoare  TVA</w:t>
            </w:r>
          </w:p>
        </w:tc>
      </w:tr>
      <w:tr>
        <w:trPr>
          <w:cantSplit w:val="0"/>
          <w:trHeight w:val="73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rPr>
                <w:rFonts w:ascii="Times New Roman" w:cs="Times New Roman" w:eastAsia="Times New Roman" w:hAnsi="Times New Roman"/>
                <w:i w:val="1"/>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ind w:left="-20" w:firstLine="0"/>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ind w:left="-20" w:firstLine="0"/>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ind w:left="-20" w:firstLine="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 valoare conform buget cu TVA inclus: </w:t>
            </w:r>
          </w:p>
        </w:tc>
      </w:tr>
    </w:tbl>
    <w:p w:rsidR="00000000" w:rsidDel="00000000" w:rsidP="00000000" w:rsidRDefault="00000000" w:rsidRPr="00000000" w14:paraId="00000075">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7">
      <w:pPr>
        <w:shd w:fill="ffffff" w:val="clear"/>
        <w:tabs>
          <w:tab w:val="left" w:leader="none" w:pos="2599"/>
          <w:tab w:val="left" w:leader="none" w:pos="3449"/>
          <w:tab w:val="left" w:leader="none" w:pos="4298"/>
        </w:tabs>
        <w:spacing w:before="238"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Data</w:t>
        <w:tab/>
        <w:t xml:space="preserve">/</w:t>
        <w:tab/>
        <w:t xml:space="preserve">/</w:t>
        <w:tab/>
      </w:r>
    </w:p>
    <w:p w:rsidR="00000000" w:rsidDel="00000000" w:rsidP="00000000" w:rsidRDefault="00000000" w:rsidRPr="00000000" w14:paraId="00000078">
      <w:pPr>
        <w:shd w:fill="ffffff" w:val="clear"/>
        <w:tabs>
          <w:tab w:val="left" w:leader="none" w:pos="2556"/>
          <w:tab w:val="left" w:leader="none" w:pos="7740"/>
        </w:tabs>
        <w:spacing w:before="259" w:line="259"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w:t>
      </w:r>
      <w:r w:rsidDel="00000000" w:rsidR="00000000" w:rsidRPr="00000000">
        <w:rPr>
          <w:rFonts w:ascii="Times New Roman" w:cs="Times New Roman" w:eastAsia="Times New Roman" w:hAnsi="Times New Roman"/>
          <w:i w:val="1"/>
          <w:color w:val="000000"/>
          <w:sz w:val="24"/>
          <w:szCs w:val="24"/>
          <w:rtl w:val="0"/>
        </w:rPr>
        <w:t xml:space="preserve">(semnătură), </w:t>
      </w:r>
      <w:r w:rsidDel="00000000" w:rsidR="00000000" w:rsidRPr="00000000">
        <w:rPr>
          <w:rFonts w:ascii="Times New Roman" w:cs="Times New Roman" w:eastAsia="Times New Roman" w:hAnsi="Times New Roman"/>
          <w:color w:val="000000"/>
          <w:sz w:val="24"/>
          <w:szCs w:val="24"/>
          <w:rtl w:val="0"/>
        </w:rPr>
        <w:t xml:space="preserve">in calitate de</w:t>
        <w:tab/>
      </w:r>
      <w:r w:rsidDel="00000000" w:rsidR="00000000" w:rsidRPr="00000000">
        <w:rPr>
          <w:rFonts w:ascii="Times New Roman" w:cs="Times New Roman" w:eastAsia="Times New Roman" w:hAnsi="Times New Roman"/>
          <w:sz w:val="24"/>
          <w:szCs w:val="24"/>
          <w:rtl w:val="0"/>
        </w:rPr>
        <w:t xml:space="preserve">legal autorizat să semnez oferta pentru şi în numele</w:t>
        <w:tab/>
      </w:r>
      <w:r w:rsidDel="00000000" w:rsidR="00000000" w:rsidRPr="00000000">
        <w:rPr>
          <w:rFonts w:ascii="Times New Roman" w:cs="Times New Roman" w:eastAsia="Times New Roman" w:hAnsi="Times New Roman"/>
          <w:i w:val="1"/>
          <w:sz w:val="24"/>
          <w:szCs w:val="24"/>
          <w:rtl w:val="0"/>
        </w:rPr>
        <w:t xml:space="preserve">(denumirea/numele operatorului economic)</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libri" w:cs="Calibri" w:eastAsia="Calibri" w:hAnsi="Calibri"/>
        <w:b w:val="0"/>
        <w:i w:val="0"/>
        <w:smallCaps w:val="0"/>
        <w:strike w:val="0"/>
        <w:color w:val="4d5156"/>
        <w:sz w:val="21"/>
        <w:szCs w:val="21"/>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Proiect </w:t>
    </w:r>
    <w:r w:rsidDel="00000000" w:rsidR="00000000" w:rsidRPr="00000000">
      <w:rPr>
        <w:rFonts w:ascii="Calibri" w:cs="Calibri" w:eastAsia="Calibri" w:hAnsi="Calibri"/>
        <w:b w:val="0"/>
        <w:i w:val="0"/>
        <w:smallCaps w:val="0"/>
        <w:strike w:val="0"/>
        <w:color w:val="4d5156"/>
        <w:sz w:val="21"/>
        <w:szCs w:val="21"/>
        <w:highlight w:val="white"/>
        <w:u w:val="none"/>
        <w:vertAlign w:val="baseline"/>
        <w:rtl w:val="0"/>
      </w:rPr>
      <w:t xml:space="preserve">cofinanțat din Fondul Social European prin Programul Operațional Capital Uman 2014-2020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-534034</wp:posOffset>
          </wp:positionH>
          <wp:positionV relativeFrom="paragraph">
            <wp:posOffset>-365759</wp:posOffset>
          </wp:positionV>
          <wp:extent cx="7002780" cy="815340"/>
          <wp:effectExtent b="0" l="0" r="0" t="0"/>
          <wp:wrapNone/>
          <wp:docPr id="6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02780" cy="815340"/>
                  </a:xfrm>
                  <a:prstGeom prst="rect"/>
                  <a:ln/>
                </pic:spPr>
              </pic:pic>
            </a:graphicData>
          </a:graphic>
        </wp:anchor>
      </w:drawing>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FONDUL SOCIAL EUROPEAN</w:t>
    </w:r>
  </w:p>
  <w:p w:rsidR="00000000" w:rsidDel="00000000" w:rsidP="00000000" w:rsidRDefault="00000000" w:rsidRPr="00000000" w14:paraId="0000008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Programul Operaţional Capital Uman 2014-2020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Axa prioritară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Îmbunătățirea situației tinerilor din categoria NEETs</w:t>
    </w:r>
    <w:r w:rsidDel="00000000" w:rsidR="00000000" w:rsidRPr="00000000">
      <w:rPr>
        <w:rtl w:val="0"/>
      </w:rPr>
    </w:r>
  </w:p>
  <w:p w:rsidR="00000000" w:rsidDel="00000000" w:rsidP="00000000" w:rsidRDefault="00000000" w:rsidRPr="00000000" w14:paraId="00000084">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proiectului: </w:t>
    </w:r>
    <w:r w:rsidDel="00000000" w:rsidR="00000000" w:rsidRPr="00000000">
      <w:rPr>
        <w:rFonts w:ascii="Times New Roman" w:cs="Times New Roman" w:eastAsia="Times New Roman" w:hAnsi="Times New Roman"/>
        <w:b w:val="1"/>
        <w:rtl w:val="0"/>
      </w:rPr>
      <w:t xml:space="preserve">Top calificare pentru tinerii NEETS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 SMIS 150665</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Număr de identificare al contractului: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POCU/909/2/4/150665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8"/>
      <w:numFmt w:val="bullet"/>
      <w:lvlText w:val="-"/>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7416"/>
    <w:pPr>
      <w:spacing w:after="160" w:line="259" w:lineRule="auto"/>
    </w:pPr>
    <w:rPr>
      <w:rFonts w:eastAsiaTheme="minorEastAsia"/>
      <w:sz w:val="22"/>
      <w:szCs w:val="22"/>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7416"/>
    <w:pPr>
      <w:tabs>
        <w:tab w:val="center" w:pos="4536"/>
        <w:tab w:val="right" w:pos="9072"/>
      </w:tabs>
      <w:spacing w:after="0" w:line="240" w:lineRule="auto"/>
    </w:pPr>
  </w:style>
  <w:style w:type="character" w:styleId="HeaderChar" w:customStyle="1">
    <w:name w:val="Header Char"/>
    <w:basedOn w:val="DefaultParagraphFont"/>
    <w:link w:val="Header"/>
    <w:uiPriority w:val="99"/>
    <w:rsid w:val="001C7416"/>
    <w:rPr>
      <w:rFonts w:eastAsiaTheme="minorEastAsia"/>
      <w:sz w:val="22"/>
      <w:szCs w:val="22"/>
      <w:lang w:val="ro-RO"/>
    </w:rPr>
  </w:style>
  <w:style w:type="paragraph" w:styleId="Footer">
    <w:name w:val="footer"/>
    <w:basedOn w:val="Normal"/>
    <w:link w:val="FooterChar"/>
    <w:uiPriority w:val="99"/>
    <w:unhideWhenUsed w:val="1"/>
    <w:rsid w:val="001C7416"/>
    <w:pPr>
      <w:tabs>
        <w:tab w:val="center" w:pos="4536"/>
        <w:tab w:val="right" w:pos="9072"/>
      </w:tabs>
      <w:spacing w:after="0" w:line="240" w:lineRule="auto"/>
    </w:pPr>
  </w:style>
  <w:style w:type="character" w:styleId="FooterChar" w:customStyle="1">
    <w:name w:val="Footer Char"/>
    <w:basedOn w:val="DefaultParagraphFont"/>
    <w:link w:val="Footer"/>
    <w:uiPriority w:val="99"/>
    <w:rsid w:val="001C7416"/>
    <w:rPr>
      <w:rFonts w:eastAsiaTheme="minorEastAsia"/>
      <w:sz w:val="22"/>
      <w:szCs w:val="22"/>
      <w:lang w:val="ro-RO"/>
    </w:rPr>
  </w:style>
  <w:style w:type="paragraph" w:styleId="Default" w:customStyle="1">
    <w:name w:val="Default"/>
    <w:rsid w:val="001C7416"/>
    <w:pPr>
      <w:autoSpaceDE w:val="0"/>
      <w:autoSpaceDN w:val="0"/>
      <w:adjustRightInd w:val="0"/>
    </w:pPr>
    <w:rPr>
      <w:rFonts w:ascii="Calibri" w:cs="Calibri" w:hAnsi="Calibri" w:eastAsiaTheme="minorEastAsia"/>
      <w:color w:val="000000"/>
      <w:lang w:val="en-US"/>
    </w:rPr>
  </w:style>
  <w:style w:type="paragraph" w:styleId="ListParagraph">
    <w:name w:val="List Paragraph"/>
    <w:basedOn w:val="Normal"/>
    <w:uiPriority w:val="34"/>
    <w:qFormat w:val="1"/>
    <w:rsid w:val="001C7416"/>
    <w:pPr>
      <w:ind w:left="720"/>
      <w:contextualSpacing w:val="1"/>
    </w:pPr>
    <w:rPr>
      <w:rFonts w:ascii="Times New Roman" w:cs="Times New Roman" w:eastAsia="Times New Roman" w:hAnsi="Times New Roman"/>
      <w:lang w:val="en-RO"/>
    </w:rPr>
  </w:style>
  <w:style w:type="table" w:styleId="TableGrid">
    <w:name w:val="Table Grid"/>
    <w:basedOn w:val="TableNormal"/>
    <w:uiPriority w:val="39"/>
    <w:rsid w:val="001C741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CB8eyenVQI6cvDly64JcvNfv9w==">AMUW2mXUK+18Jan3JeVk0O7X/RwqO81PtT7E0y86EEstuYQEjwrkLUjHjykPTdrw9zSjShsN2SdnbltM3ToI86i2KdMFuNcEOao5dH1msBxFPyPLTO17A7o=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2023-02-08T18:42:00Z</dcterms:created>
  <dc:creator>tania campan</dc:creator>
</cp:coreProperties>
</file>